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793B04" w14:textId="77777777" w:rsidR="00945BEC" w:rsidRDefault="00945BEC" w:rsidP="00945BEC">
      <w:pPr>
        <w:pStyle w:val="Heading1"/>
        <w:jc w:val="center"/>
      </w:pPr>
      <w:bookmarkStart w:id="0" w:name="_Toc507065199"/>
      <w:r>
        <w:t xml:space="preserve">AWS </w:t>
      </w:r>
      <w:proofErr w:type="spellStart"/>
      <w:r>
        <w:t>Sevices</w:t>
      </w:r>
      <w:bookmarkEnd w:id="0"/>
      <w:proofErr w:type="spellEnd"/>
    </w:p>
    <w:p w14:paraId="07D9E06C" w14:textId="77777777" w:rsidR="00945BEC" w:rsidRDefault="00945BEC" w:rsidP="00945BEC"/>
    <w:p w14:paraId="4C834C27" w14:textId="77777777" w:rsidR="00945BEC" w:rsidRPr="00D547E5" w:rsidRDefault="00945BEC" w:rsidP="00945BEC">
      <w:r>
        <w:rPr>
          <w:noProof/>
        </w:rPr>
        <w:drawing>
          <wp:inline distT="0" distB="0" distL="0" distR="0" wp14:anchorId="32E518F4" wp14:editId="19FB0F27">
            <wp:extent cx="5676900" cy="3095803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594" t="9978" r="7701" b="8869"/>
                    <a:stretch/>
                  </pic:blipFill>
                  <pic:spPr bwMode="auto">
                    <a:xfrm>
                      <a:off x="0" y="0"/>
                      <a:ext cx="5680535" cy="30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417E" w14:textId="77777777" w:rsidR="00945BEC" w:rsidRDefault="00945BEC" w:rsidP="00945BEC"/>
    <w:p w14:paraId="6B9669FE" w14:textId="77777777" w:rsidR="00945BEC" w:rsidRDefault="00945BEC" w:rsidP="00945BEC">
      <w:r>
        <w:rPr>
          <w:noProof/>
        </w:rPr>
        <w:drawing>
          <wp:inline distT="0" distB="0" distL="0" distR="0" wp14:anchorId="4F80FBB9" wp14:editId="2245B6A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32B5" w14:textId="77777777" w:rsidR="00945BEC" w:rsidRDefault="00945BEC" w:rsidP="00945BEC"/>
    <w:p w14:paraId="6C3EFFED" w14:textId="77777777" w:rsidR="00945BEC" w:rsidRPr="00BA43F2" w:rsidRDefault="00945BEC" w:rsidP="00945BEC"/>
    <w:p w14:paraId="47ED0D73" w14:textId="77777777" w:rsidR="00945BEC" w:rsidRDefault="00945BEC" w:rsidP="00945BEC"/>
    <w:p w14:paraId="6C29D369" w14:textId="77777777" w:rsidR="00945BEC" w:rsidRPr="0006518A" w:rsidRDefault="00945BEC" w:rsidP="00945BEC">
      <w:pPr>
        <w:pStyle w:val="Heading2"/>
      </w:pPr>
      <w:bookmarkStart w:id="1" w:name="_Toc507065200"/>
      <w:r>
        <w:t>1.AWS Global Infrastructure</w:t>
      </w:r>
      <w:bookmarkEnd w:id="1"/>
      <w:r>
        <w:t xml:space="preserve"> </w:t>
      </w:r>
    </w:p>
    <w:p w14:paraId="1BA04CCC" w14:textId="77777777" w:rsidR="00945BEC" w:rsidRPr="000B0567" w:rsidRDefault="00945BEC" w:rsidP="00945BEC">
      <w:pPr>
        <w:shd w:val="clear" w:color="auto" w:fill="FFFFFF"/>
        <w:spacing w:before="300" w:after="240" w:line="384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B056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regions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and availability zones in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AWS :</w:t>
      </w:r>
      <w:proofErr w:type="gramEnd"/>
    </w:p>
    <w:p w14:paraId="6FAEE614" w14:textId="77777777" w:rsidR="00945BEC" w:rsidRDefault="00945BEC" w:rsidP="00945BEC">
      <w:pPr>
        <w:shd w:val="clear" w:color="auto" w:fill="FFFFFF"/>
        <w:spacing w:before="100" w:beforeAutospacing="1"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Amazon EC2 is hosted in multiple locations world-wide. These locations are composed of regions and Availability Zones. Each region is a separate geographic area. Each region has multiple, isolated locations known as Availability Zones.</w:t>
      </w:r>
    </w:p>
    <w:p w14:paraId="23BD8168" w14:textId="77777777" w:rsidR="00945BEC" w:rsidRDefault="00945BEC" w:rsidP="00945BEC">
      <w:pPr>
        <w:shd w:val="clear" w:color="auto" w:fill="FFFFFF"/>
        <w:spacing w:before="100" w:beforeAutospacing="1"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77D2BB0" wp14:editId="4801E4EA">
            <wp:extent cx="5326645" cy="273685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488" t="17336" r="4276" b="19540"/>
                    <a:stretch/>
                  </pic:blipFill>
                  <pic:spPr bwMode="auto">
                    <a:xfrm>
                      <a:off x="0" y="0"/>
                      <a:ext cx="5333483" cy="274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A3B3D" w14:textId="77777777" w:rsidR="00945BEC" w:rsidRDefault="00945BEC" w:rsidP="00945BEC">
      <w:pPr>
        <w:shd w:val="clear" w:color="auto" w:fill="FFFFFF"/>
        <w:spacing w:before="100" w:beforeAutospacing="1"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15F5F6F" w14:textId="77777777" w:rsidR="00945BEC" w:rsidRPr="000B0567" w:rsidRDefault="00945BEC" w:rsidP="00945BEC">
      <w:pPr>
        <w:shd w:val="clear" w:color="auto" w:fill="FFFFFF"/>
        <w:spacing w:before="100" w:beforeAutospacing="1"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2DD2215" w14:textId="77777777" w:rsidR="00945BEC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Each </w:t>
      </w:r>
      <w:r w:rsidRPr="000B056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region</w:t>
      </w: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is completely </w:t>
      </w:r>
      <w:r w:rsidRPr="000B056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independent</w:t>
      </w: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. </w:t>
      </w:r>
      <w:r w:rsidRPr="000B056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Each Availability Zone is isolated, but the Availability Zones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 (collection of data centre within a regions)</w:t>
      </w:r>
      <w:r w:rsidRPr="000B056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 in a region are connected through low-latency links</w:t>
      </w: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 The following diagram illustrates the relationship between regions and Availability Zones.</w:t>
      </w:r>
    </w:p>
    <w:p w14:paraId="187143AB" w14:textId="77777777" w:rsidR="00945BEC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0BB7C704" wp14:editId="245AAE69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A7E6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5E1B056" wp14:editId="7E36A3F0">
            <wp:extent cx="5702300" cy="33187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707" t="12606" r="6382" b="16092"/>
                    <a:stretch/>
                  </pic:blipFill>
                  <pic:spPr bwMode="auto">
                    <a:xfrm>
                      <a:off x="0" y="0"/>
                      <a:ext cx="5708214" cy="332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F05E8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Within each Availability zones lies Data Centres for </w:t>
      </w:r>
      <w:proofErr w:type="spellStart"/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eg</w:t>
      </w:r>
      <w:proofErr w:type="spellEnd"/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Mumbai is a region, it has three availability zones say at Chennai, Mumbai, and Delhi. Now each of these availability zones will be connected through a very high capacity connections and then within these each availability zones lies Data centres.</w:t>
      </w:r>
    </w:p>
    <w:p w14:paraId="7C728FEF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3C2015" wp14:editId="4AA77CB3">
            <wp:extent cx="4673600" cy="2637291"/>
            <wp:effectExtent l="0" t="0" r="0" b="0"/>
            <wp:docPr id="3" name="Picture 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826" cy="265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D15D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7CC47" wp14:editId="27146CD4">
            <wp:extent cx="2565400" cy="2244725"/>
            <wp:effectExtent l="0" t="0" r="6350" b="3175"/>
            <wp:docPr id="2" name="Picture 2" descr="Image result for regions and availability zones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 result for regions and availability zones aw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631" cy="225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BB45" w14:textId="77777777" w:rsidR="00945BEC" w:rsidRDefault="00945BEC" w:rsidP="00945BEC">
      <w:pPr>
        <w:rPr>
          <w:lang w:eastAsia="en-IN"/>
        </w:rPr>
      </w:pPr>
      <w:r>
        <w:rPr>
          <w:lang w:eastAsia="en-IN"/>
        </w:rPr>
        <w:t xml:space="preserve">11. What is EDGE Location </w:t>
      </w:r>
    </w:p>
    <w:p w14:paraId="48A121C7" w14:textId="77777777" w:rsidR="00945BEC" w:rsidRDefault="00945BEC" w:rsidP="00945BEC">
      <w:pPr>
        <w:rPr>
          <w:lang w:eastAsia="en-IN"/>
        </w:rPr>
      </w:pPr>
    </w:p>
    <w:p w14:paraId="6899B5B8" w14:textId="77777777" w:rsidR="00945BEC" w:rsidRDefault="00945BEC" w:rsidP="00945BEC">
      <w:pPr>
        <w:rPr>
          <w:lang w:eastAsia="en-IN"/>
        </w:rPr>
      </w:pPr>
      <w:r>
        <w:rPr>
          <w:noProof/>
        </w:rPr>
        <w:drawing>
          <wp:inline distT="0" distB="0" distL="0" distR="0" wp14:anchorId="559FBADC" wp14:editId="6BD06C73">
            <wp:extent cx="1536700" cy="14414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249" t="19234" r="43940" b="36662"/>
                    <a:stretch/>
                  </pic:blipFill>
                  <pic:spPr bwMode="auto">
                    <a:xfrm>
                      <a:off x="0" y="0"/>
                      <a:ext cx="153670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D394B" w14:textId="77777777" w:rsidR="00945BEC" w:rsidRDefault="00945BEC" w:rsidP="00945BEC">
      <w:pPr>
        <w:rPr>
          <w:lang w:eastAsia="en-IN"/>
        </w:rPr>
      </w:pPr>
    </w:p>
    <w:p w14:paraId="20EBF034" w14:textId="77777777" w:rsidR="00945BEC" w:rsidRDefault="00945BEC" w:rsidP="00945BEC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5DD7283" wp14:editId="0B7ED373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BB68" w14:textId="77777777" w:rsidR="00945BEC" w:rsidRDefault="00945BEC" w:rsidP="00945BEC">
      <w:pPr>
        <w:rPr>
          <w:lang w:eastAsia="en-IN"/>
        </w:rPr>
      </w:pPr>
    </w:p>
    <w:p w14:paraId="17A44752" w14:textId="77777777" w:rsidR="00945BEC" w:rsidRDefault="00945BEC" w:rsidP="00945BEC">
      <w:pPr>
        <w:rPr>
          <w:lang w:eastAsia="en-IN"/>
        </w:rPr>
      </w:pPr>
    </w:p>
    <w:p w14:paraId="1450D3A8" w14:textId="77777777" w:rsidR="00945BEC" w:rsidRDefault="00945BEC" w:rsidP="00945BEC">
      <w:pPr>
        <w:rPr>
          <w:lang w:eastAsia="en-IN"/>
        </w:rPr>
      </w:pPr>
    </w:p>
    <w:p w14:paraId="7BD496B7" w14:textId="77777777" w:rsidR="00945BEC" w:rsidRDefault="00945BEC" w:rsidP="00945BEC">
      <w:pPr>
        <w:rPr>
          <w:lang w:eastAsia="en-IN"/>
        </w:rPr>
      </w:pPr>
    </w:p>
    <w:p w14:paraId="25A6DDA6" w14:textId="77777777" w:rsidR="00945BEC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B829DAC" wp14:editId="7CE7A07A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E3D4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0DDEA2C" w14:textId="77777777" w:rsidR="00945BEC" w:rsidRDefault="00945BEC" w:rsidP="00945BEC">
      <w:pPr>
        <w:pStyle w:val="Heading2"/>
      </w:pPr>
      <w:r>
        <w:lastRenderedPageBreak/>
        <w:t>AWS Network and Content Delivery</w:t>
      </w:r>
    </w:p>
    <w:p w14:paraId="4C6D6FA1" w14:textId="77777777" w:rsidR="00945BEC" w:rsidRDefault="00945BEC" w:rsidP="00945BEC">
      <w:r>
        <w:rPr>
          <w:noProof/>
        </w:rPr>
        <w:drawing>
          <wp:inline distT="0" distB="0" distL="0" distR="0" wp14:anchorId="5D047615" wp14:editId="0F32F6F2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3E92" w14:textId="77777777" w:rsidR="00945BEC" w:rsidRDefault="00945BEC" w:rsidP="00945BEC"/>
    <w:p w14:paraId="104D1AAB" w14:textId="77777777" w:rsidR="00945BEC" w:rsidRDefault="00945BEC" w:rsidP="00945BEC">
      <w:pPr>
        <w:pStyle w:val="Heading3"/>
      </w:pPr>
      <w:bookmarkStart w:id="2" w:name="_Toc507065201"/>
      <w:r>
        <w:t xml:space="preserve">2.VPC </w:t>
      </w:r>
      <w:proofErr w:type="gramStart"/>
      <w:r>
        <w:t>( Virtual</w:t>
      </w:r>
      <w:proofErr w:type="gramEnd"/>
      <w:r>
        <w:t xml:space="preserve"> Private Cloud )</w:t>
      </w:r>
      <w:bookmarkEnd w:id="2"/>
    </w:p>
    <w:p w14:paraId="7904CB5D" w14:textId="77777777" w:rsidR="00945BEC" w:rsidRPr="00911BE3" w:rsidRDefault="00945BEC" w:rsidP="00945BEC"/>
    <w:p w14:paraId="47FAA64C" w14:textId="77777777" w:rsidR="00945BEC" w:rsidRDefault="00945BEC" w:rsidP="00945BEC">
      <w:r>
        <w:rPr>
          <w:noProof/>
        </w:rPr>
        <w:drawing>
          <wp:inline distT="0" distB="0" distL="0" distR="0" wp14:anchorId="31386A4C" wp14:editId="5C52AAEB">
            <wp:extent cx="3175000" cy="23558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266" t="12015" r="21338" b="14910"/>
                    <a:stretch/>
                  </pic:blipFill>
                  <pic:spPr bwMode="auto">
                    <a:xfrm>
                      <a:off x="0" y="0"/>
                      <a:ext cx="31750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A80A8" w14:textId="77777777" w:rsidR="00945BEC" w:rsidRDefault="00945BEC" w:rsidP="00945BEC"/>
    <w:p w14:paraId="74B69F12" w14:textId="77777777" w:rsidR="00945BEC" w:rsidRDefault="00945BEC" w:rsidP="00945BEC">
      <w:r>
        <w:rPr>
          <w:noProof/>
        </w:rPr>
        <w:lastRenderedPageBreak/>
        <w:drawing>
          <wp:inline distT="0" distB="0" distL="0" distR="0" wp14:anchorId="6A73D3E2" wp14:editId="78946F1F">
            <wp:extent cx="4133850" cy="2305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931" t="13197" r="3944" b="15304"/>
                    <a:stretch/>
                  </pic:blipFill>
                  <pic:spPr bwMode="auto">
                    <a:xfrm>
                      <a:off x="0" y="0"/>
                      <a:ext cx="4133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110" w14:textId="77777777" w:rsidR="00945BEC" w:rsidRDefault="00945BEC" w:rsidP="00945BEC">
      <w:r>
        <w:t xml:space="preserve">Subnet are classified as </w:t>
      </w:r>
    </w:p>
    <w:p w14:paraId="58F56F77" w14:textId="77777777" w:rsidR="00945BEC" w:rsidRDefault="00945BEC" w:rsidP="00945BEC">
      <w:r>
        <w:t xml:space="preserve">Public </w:t>
      </w:r>
      <w:proofErr w:type="gramStart"/>
      <w:r>
        <w:t>Subnet :</w:t>
      </w:r>
      <w:proofErr w:type="gramEnd"/>
      <w:r>
        <w:t xml:space="preserve"> Public subnet has access to Internet and hence Internet Gateway (IGW) need to be attached to VPC and the routing tables needs to be updated of the public subnet.</w:t>
      </w:r>
    </w:p>
    <w:p w14:paraId="5AC1FB1A" w14:textId="77777777" w:rsidR="00945BEC" w:rsidRDefault="00945BEC" w:rsidP="00945BEC">
      <w:r>
        <w:t xml:space="preserve">Private </w:t>
      </w:r>
      <w:proofErr w:type="gramStart"/>
      <w:r>
        <w:t>Subnet :</w:t>
      </w:r>
      <w:proofErr w:type="gramEnd"/>
      <w:r>
        <w:t xml:space="preserve"> Does not have access to Internet</w:t>
      </w:r>
    </w:p>
    <w:p w14:paraId="5ECAEA3D" w14:textId="77777777" w:rsidR="00945BEC" w:rsidRDefault="00945BEC" w:rsidP="00945BEC"/>
    <w:p w14:paraId="2988FF2D" w14:textId="77777777" w:rsidR="00945BEC" w:rsidRDefault="00945BEC" w:rsidP="00945BEC">
      <w:r>
        <w:t xml:space="preserve">Example </w:t>
      </w:r>
      <w:proofErr w:type="gramStart"/>
      <w:r>
        <w:t>VPC :</w:t>
      </w:r>
      <w:proofErr w:type="gramEnd"/>
    </w:p>
    <w:p w14:paraId="07B23319" w14:textId="77777777" w:rsidR="00945BEC" w:rsidRDefault="00945BEC" w:rsidP="00945BEC">
      <w:pPr>
        <w:pStyle w:val="ListParagraph"/>
        <w:numPr>
          <w:ilvl w:val="0"/>
          <w:numId w:val="1"/>
        </w:numPr>
      </w:pPr>
      <w:r>
        <w:t xml:space="preserve">Since VPC are </w:t>
      </w:r>
      <w:r w:rsidRPr="00CD3455">
        <w:rPr>
          <w:b/>
        </w:rPr>
        <w:t>region</w:t>
      </w:r>
      <w:r>
        <w:t xml:space="preserve"> based select a region </w:t>
      </w:r>
      <w:proofErr w:type="spellStart"/>
      <w:r>
        <w:t>i.e</w:t>
      </w:r>
      <w:proofErr w:type="spellEnd"/>
      <w:r>
        <w:t xml:space="preserve"> Oregon and give it a name (test VPC) and IP</w:t>
      </w:r>
    </w:p>
    <w:p w14:paraId="5A5F0013" w14:textId="77777777" w:rsidR="00945BEC" w:rsidRDefault="00945BEC" w:rsidP="00945BEC">
      <w:pPr>
        <w:pStyle w:val="ListParagraph"/>
        <w:numPr>
          <w:ilvl w:val="0"/>
          <w:numId w:val="1"/>
        </w:numPr>
      </w:pPr>
      <w:r>
        <w:t xml:space="preserve">Now choose a </w:t>
      </w:r>
      <w:r w:rsidRPr="00CD3455">
        <w:rPr>
          <w:b/>
        </w:rPr>
        <w:t>availably zone</w:t>
      </w:r>
      <w:r>
        <w:t xml:space="preserve"> (AZ </w:t>
      </w:r>
      <w:proofErr w:type="gramStart"/>
      <w:r>
        <w:t>A)  and</w:t>
      </w:r>
      <w:proofErr w:type="gramEnd"/>
      <w:r>
        <w:t xml:space="preserve"> create  subnets </w:t>
      </w:r>
      <w:proofErr w:type="spellStart"/>
      <w:r>
        <w:t>i.e</w:t>
      </w:r>
      <w:proofErr w:type="spellEnd"/>
      <w:r>
        <w:t xml:space="preserve"> subnet A1,subnet B1 and assign IPs</w:t>
      </w:r>
    </w:p>
    <w:p w14:paraId="0992C960" w14:textId="77777777" w:rsidR="00945BEC" w:rsidRDefault="00945BEC" w:rsidP="00945BEC">
      <w:pPr>
        <w:pStyle w:val="ListParagraph"/>
        <w:numPr>
          <w:ilvl w:val="0"/>
          <w:numId w:val="1"/>
        </w:numPr>
      </w:pPr>
      <w:r>
        <w:t>Now add an Internet Gateway (test-IGW) to subnet A1 and update the routing table and hence it will become a public subnet</w:t>
      </w:r>
    </w:p>
    <w:p w14:paraId="5F440DA3" w14:textId="77777777" w:rsidR="00945BEC" w:rsidRDefault="00945BEC" w:rsidP="00945BEC">
      <w:pPr>
        <w:pStyle w:val="ListParagraph"/>
        <w:numPr>
          <w:ilvl w:val="0"/>
          <w:numId w:val="1"/>
        </w:numPr>
      </w:pPr>
      <w:r>
        <w:t>Subnet B1 will still be private as it is not connected to Internet.</w:t>
      </w:r>
    </w:p>
    <w:p w14:paraId="50CC1508" w14:textId="77777777" w:rsidR="00945BEC" w:rsidRDefault="00945BEC" w:rsidP="00945BEC">
      <w:r>
        <w:rPr>
          <w:noProof/>
        </w:rPr>
        <w:drawing>
          <wp:inline distT="0" distB="0" distL="0" distR="0" wp14:anchorId="7177F949" wp14:editId="22A35DA2">
            <wp:extent cx="4197350" cy="296234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487" t="13984" r="20785" b="16092"/>
                    <a:stretch/>
                  </pic:blipFill>
                  <pic:spPr bwMode="auto">
                    <a:xfrm>
                      <a:off x="0" y="0"/>
                      <a:ext cx="4207303" cy="296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FC68C" w14:textId="77777777" w:rsidR="00945BEC" w:rsidRDefault="00945BEC" w:rsidP="00945BEC"/>
    <w:p w14:paraId="4F80BF40" w14:textId="77777777" w:rsidR="00945BEC" w:rsidRDefault="00945BEC" w:rsidP="00945BEC"/>
    <w:p w14:paraId="1935E4A7" w14:textId="77777777" w:rsidR="00945BEC" w:rsidRDefault="00945BEC" w:rsidP="00945BEC">
      <w:pPr>
        <w:pStyle w:val="Heading2"/>
      </w:pPr>
      <w:bookmarkStart w:id="3" w:name="_Toc507065202"/>
      <w:r>
        <w:t>3.Security Groups</w:t>
      </w:r>
      <w:bookmarkEnd w:id="3"/>
    </w:p>
    <w:p w14:paraId="43918B72" w14:textId="77777777" w:rsidR="00945BEC" w:rsidRDefault="00945BEC" w:rsidP="00945BEC"/>
    <w:p w14:paraId="419F77C5" w14:textId="77777777" w:rsidR="00945BEC" w:rsidRDefault="00945BEC" w:rsidP="00945BEC">
      <w:r>
        <w:rPr>
          <w:noProof/>
        </w:rPr>
        <w:drawing>
          <wp:inline distT="0" distB="0" distL="0" distR="0" wp14:anchorId="704BC9EB" wp14:editId="268E33CF">
            <wp:extent cx="4146550" cy="23431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042" t="12212" r="3612" b="15107"/>
                    <a:stretch/>
                  </pic:blipFill>
                  <pic:spPr bwMode="auto">
                    <a:xfrm>
                      <a:off x="0" y="0"/>
                      <a:ext cx="41465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94DD" w14:textId="77777777" w:rsidR="00945BEC" w:rsidRDefault="00945BEC" w:rsidP="00945BEC">
      <w:r>
        <w:t xml:space="preserve">By </w:t>
      </w:r>
      <w:proofErr w:type="gramStart"/>
      <w:r>
        <w:t>default</w:t>
      </w:r>
      <w:proofErr w:type="gramEnd"/>
      <w:r>
        <w:t xml:space="preserve"> all inbound traffic is denied and outbound traffic is allowed. </w:t>
      </w:r>
      <w:proofErr w:type="spellStart"/>
      <w:proofErr w:type="gramStart"/>
      <w:r>
        <w:t>Lets</w:t>
      </w:r>
      <w:proofErr w:type="spellEnd"/>
      <w:proofErr w:type="gramEnd"/>
      <w:r>
        <w:t xml:space="preserve"> enable inbound web traffic</w:t>
      </w:r>
    </w:p>
    <w:p w14:paraId="4CD5A306" w14:textId="77777777" w:rsidR="00945BEC" w:rsidRDefault="00945BEC" w:rsidP="00945BEC"/>
    <w:p w14:paraId="3ADBF49F" w14:textId="77777777" w:rsidR="00945BEC" w:rsidRDefault="00945BEC" w:rsidP="00945BEC">
      <w:r>
        <w:rPr>
          <w:noProof/>
        </w:rPr>
        <w:drawing>
          <wp:inline distT="0" distB="0" distL="0" distR="0" wp14:anchorId="3866545B" wp14:editId="48BEFDD3">
            <wp:extent cx="5591810" cy="3087502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266" t="8863" r="4498" b="20229"/>
                    <a:stretch/>
                  </pic:blipFill>
                  <pic:spPr bwMode="auto">
                    <a:xfrm>
                      <a:off x="0" y="0"/>
                      <a:ext cx="5603516" cy="309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450A1" w14:textId="77777777" w:rsidR="00945BEC" w:rsidRDefault="00945BEC" w:rsidP="00945BEC"/>
    <w:p w14:paraId="0ED5F44D" w14:textId="77777777" w:rsidR="00945BEC" w:rsidRPr="0007395A" w:rsidRDefault="00945BEC" w:rsidP="00945BEC">
      <w:pPr>
        <w:rPr>
          <w:b/>
        </w:rPr>
      </w:pPr>
      <w:r w:rsidRPr="0007395A">
        <w:rPr>
          <w:b/>
        </w:rPr>
        <w:lastRenderedPageBreak/>
        <w:t xml:space="preserve">Also note that even if we remove all the outbound traffic entries but have some </w:t>
      </w:r>
      <w:proofErr w:type="spellStart"/>
      <w:proofErr w:type="gramStart"/>
      <w:r w:rsidRPr="0007395A">
        <w:rPr>
          <w:b/>
        </w:rPr>
        <w:t>lets</w:t>
      </w:r>
      <w:proofErr w:type="spellEnd"/>
      <w:proofErr w:type="gramEnd"/>
      <w:r w:rsidRPr="0007395A">
        <w:rPr>
          <w:b/>
        </w:rPr>
        <w:t xml:space="preserve"> say 8080 port enabled for inbound traffic then the same port will be open by default for outbound traffic as well.</w:t>
      </w:r>
      <w:r>
        <w:rPr>
          <w:b/>
        </w:rPr>
        <w:t xml:space="preserve"> This is because </w:t>
      </w:r>
      <w:proofErr w:type="gramStart"/>
      <w:r>
        <w:rPr>
          <w:b/>
        </w:rPr>
        <w:t>two way</w:t>
      </w:r>
      <w:proofErr w:type="gramEnd"/>
      <w:r>
        <w:rPr>
          <w:b/>
        </w:rPr>
        <w:t xml:space="preserve"> communication for any inbound traffic can only happen if that port is also open in outbound traffic.</w:t>
      </w:r>
    </w:p>
    <w:p w14:paraId="4109F036" w14:textId="77777777" w:rsidR="00945BEC" w:rsidRDefault="00945BEC" w:rsidP="00945BEC">
      <w:r>
        <w:t xml:space="preserve">Security Groups are ‘stateful’, </w:t>
      </w:r>
      <w:proofErr w:type="spellStart"/>
      <w:r>
        <w:t>ie</w:t>
      </w:r>
      <w:proofErr w:type="spellEnd"/>
      <w:r>
        <w:t xml:space="preserve"> if we only create inbound rules but do not have any outbound rules the </w:t>
      </w:r>
      <w:proofErr w:type="gramStart"/>
      <w:r>
        <w:t>two way</w:t>
      </w:r>
      <w:proofErr w:type="gramEnd"/>
      <w:r>
        <w:t xml:space="preserve"> traffic will still be allowed.  Same is not true for ‘Network ACL’ which is ‘stateless’.</w:t>
      </w:r>
    </w:p>
    <w:p w14:paraId="355110F9" w14:textId="77777777" w:rsidR="00945BEC" w:rsidRDefault="00945BEC" w:rsidP="00945BEC"/>
    <w:p w14:paraId="0204F3A2" w14:textId="77777777" w:rsidR="00945BEC" w:rsidRDefault="00945BEC" w:rsidP="00945BEC"/>
    <w:p w14:paraId="130332CB" w14:textId="77777777" w:rsidR="00945BEC" w:rsidRDefault="00945BEC" w:rsidP="00945BEC">
      <w:r>
        <w:rPr>
          <w:noProof/>
        </w:rPr>
        <w:drawing>
          <wp:inline distT="0" distB="0" distL="0" distR="0" wp14:anchorId="621C6E87" wp14:editId="77C919F1">
            <wp:extent cx="2736850" cy="1750695"/>
            <wp:effectExtent l="0" t="0" r="635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168" t="10636" r="22778" b="8017"/>
                    <a:stretch/>
                  </pic:blipFill>
                  <pic:spPr bwMode="auto">
                    <a:xfrm>
                      <a:off x="0" y="0"/>
                      <a:ext cx="2751432" cy="176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517C7" wp14:editId="6D9E166A">
            <wp:extent cx="2849084" cy="1778000"/>
            <wp:effectExtent l="0" t="0" r="889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167" t="10834" r="7157" b="7425"/>
                    <a:stretch/>
                  </pic:blipFill>
                  <pic:spPr bwMode="auto">
                    <a:xfrm>
                      <a:off x="0" y="0"/>
                      <a:ext cx="2858629" cy="178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5E47" w14:textId="77777777" w:rsidR="00945BEC" w:rsidRDefault="00945BEC" w:rsidP="00945BEC"/>
    <w:p w14:paraId="7AEDB40A" w14:textId="77777777" w:rsidR="00945BEC" w:rsidRDefault="00945BEC" w:rsidP="00945BEC"/>
    <w:p w14:paraId="0C20D35B" w14:textId="77777777" w:rsidR="00945BEC" w:rsidRDefault="00945BEC" w:rsidP="00945BEC"/>
    <w:p w14:paraId="6258F6F0" w14:textId="77777777" w:rsidR="00945BEC" w:rsidRDefault="00945BEC" w:rsidP="00945BEC"/>
    <w:p w14:paraId="0A064DD3" w14:textId="77777777" w:rsidR="00945BEC" w:rsidRDefault="00945BEC" w:rsidP="00945BEC"/>
    <w:p w14:paraId="2EE45C10" w14:textId="77777777" w:rsidR="00945BEC" w:rsidRDefault="00945BEC" w:rsidP="00945BEC"/>
    <w:p w14:paraId="09ACA570" w14:textId="77777777" w:rsidR="00945BEC" w:rsidRDefault="00945BEC" w:rsidP="00945BEC">
      <w:r>
        <w:t xml:space="preserve">One can add more than one Security group to any service </w:t>
      </w:r>
      <w:proofErr w:type="spellStart"/>
      <w:r>
        <w:t>ie</w:t>
      </w:r>
      <w:proofErr w:type="spellEnd"/>
      <w:r>
        <w:t xml:space="preserve"> EC2. Also note that the changes to Security group gets reflected almost immediately.</w:t>
      </w:r>
    </w:p>
    <w:p w14:paraId="3F536213" w14:textId="77777777" w:rsidR="00945BEC" w:rsidRDefault="00945BEC" w:rsidP="00945BEC"/>
    <w:p w14:paraId="7CE64911" w14:textId="77777777" w:rsidR="00945BEC" w:rsidRDefault="00945BEC" w:rsidP="00945BEC">
      <w:r>
        <w:rPr>
          <w:noProof/>
        </w:rPr>
        <w:lastRenderedPageBreak/>
        <w:drawing>
          <wp:inline distT="0" distB="0" distL="0" distR="0" wp14:anchorId="64CEDAB7" wp14:editId="6EA98235">
            <wp:extent cx="5705300" cy="25463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423" t="9848" r="6935" b="22198"/>
                    <a:stretch/>
                  </pic:blipFill>
                  <pic:spPr bwMode="auto">
                    <a:xfrm>
                      <a:off x="0" y="0"/>
                      <a:ext cx="5710100" cy="254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E0D09" w14:textId="77777777" w:rsidR="00945BEC" w:rsidRDefault="00945BEC" w:rsidP="00945BEC"/>
    <w:p w14:paraId="4996CF7C" w14:textId="77777777" w:rsidR="00945BEC" w:rsidRDefault="00945BEC" w:rsidP="00945BEC">
      <w:r>
        <w:t xml:space="preserve">You cannot deny traffic to specific protocol, you can only enable ports for specific </w:t>
      </w:r>
      <w:proofErr w:type="spellStart"/>
      <w:proofErr w:type="gramStart"/>
      <w:r>
        <w:t>protocol.So</w:t>
      </w:r>
      <w:proofErr w:type="spellEnd"/>
      <w:proofErr w:type="gramEnd"/>
      <w:r>
        <w:t xml:space="preserve"> </w:t>
      </w:r>
      <w:proofErr w:type="spellStart"/>
      <w:r>
        <w:t>its</w:t>
      </w:r>
      <w:proofErr w:type="spellEnd"/>
      <w:r>
        <w:t xml:space="preserve"> like you keep on adding protocols to security group, there is no such criteria or list that says deny traffic or block traffic for this protocol.</w:t>
      </w:r>
    </w:p>
    <w:p w14:paraId="39A2B13F" w14:textId="77777777" w:rsidR="00945BEC" w:rsidRDefault="00945BEC" w:rsidP="00945BEC"/>
    <w:p w14:paraId="317698A0" w14:textId="77777777" w:rsidR="00945BEC" w:rsidRDefault="00945BEC" w:rsidP="00945BEC">
      <w:r>
        <w:rPr>
          <w:noProof/>
        </w:rPr>
        <w:drawing>
          <wp:inline distT="0" distB="0" distL="0" distR="0" wp14:anchorId="77F52263" wp14:editId="123528FA">
            <wp:extent cx="4819650" cy="194945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309" t="14182" r="7600" b="25349"/>
                    <a:stretch/>
                  </pic:blipFill>
                  <pic:spPr bwMode="auto">
                    <a:xfrm>
                      <a:off x="0" y="0"/>
                      <a:ext cx="481965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A0AB1" w14:textId="77777777" w:rsidR="00945BEC" w:rsidRDefault="00945BEC" w:rsidP="00945BEC"/>
    <w:p w14:paraId="3B08F69A" w14:textId="77777777" w:rsidR="00945BEC" w:rsidRDefault="00945BEC" w:rsidP="00945BEC"/>
    <w:p w14:paraId="61E944AA" w14:textId="77777777" w:rsidR="00945BEC" w:rsidRDefault="00945BEC" w:rsidP="00945BEC"/>
    <w:p w14:paraId="4CFC1BFA" w14:textId="77777777" w:rsidR="00945BEC" w:rsidRDefault="00945BEC" w:rsidP="00945BEC"/>
    <w:p w14:paraId="7ECA2713" w14:textId="77777777" w:rsidR="00945BEC" w:rsidRDefault="00945BEC" w:rsidP="00945BEC">
      <w:r>
        <w:rPr>
          <w:noProof/>
        </w:rPr>
        <w:lastRenderedPageBreak/>
        <w:drawing>
          <wp:inline distT="0" distB="0" distL="0" distR="0" wp14:anchorId="1C71BFC9" wp14:editId="52D74800">
            <wp:extent cx="5835650" cy="2863934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420" t="10439" r="7600" b="16289"/>
                    <a:stretch/>
                  </pic:blipFill>
                  <pic:spPr bwMode="auto">
                    <a:xfrm>
                      <a:off x="0" y="0"/>
                      <a:ext cx="5841354" cy="286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9FB44" w14:textId="77777777" w:rsidR="00945BEC" w:rsidRDefault="00945BEC" w:rsidP="00945BEC"/>
    <w:p w14:paraId="2D3920D1" w14:textId="77777777" w:rsidR="00945BEC" w:rsidRDefault="00945BEC" w:rsidP="00945BEC"/>
    <w:p w14:paraId="03ACC5D9" w14:textId="77777777" w:rsidR="00945BEC" w:rsidRDefault="00945BEC" w:rsidP="00945BEC"/>
    <w:p w14:paraId="162EDA18" w14:textId="77777777" w:rsidR="00945BEC" w:rsidRDefault="00945BEC" w:rsidP="00945BEC"/>
    <w:p w14:paraId="1E719068" w14:textId="77777777" w:rsidR="00DC5532" w:rsidRDefault="00DC5532">
      <w:bookmarkStart w:id="4" w:name="_GoBack"/>
      <w:bookmarkEnd w:id="4"/>
    </w:p>
    <w:sectPr w:rsidR="00DC5532" w:rsidSect="00BD3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8A6799"/>
    <w:multiLevelType w:val="hybridMultilevel"/>
    <w:tmpl w:val="3AC2A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BEC"/>
    <w:rsid w:val="00945BEC"/>
    <w:rsid w:val="00BD3826"/>
    <w:rsid w:val="00DC5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D7B96"/>
  <w15:chartTrackingRefBased/>
  <w15:docId w15:val="{6B169DF8-C401-4141-A8AB-227D2DF11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45BEC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B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45B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5B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5BE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character" w:customStyle="1" w:styleId="Heading2Char">
    <w:name w:val="Heading 2 Char"/>
    <w:basedOn w:val="DefaultParagraphFont"/>
    <w:link w:val="Heading2"/>
    <w:uiPriority w:val="9"/>
    <w:rsid w:val="00945BEC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945B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945B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5BE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5BEC"/>
    <w:rPr>
      <w:rFonts w:ascii="Segoe UI" w:hAnsi="Segoe UI" w:cs="Segoe UI"/>
      <w:sz w:val="18"/>
      <w:szCs w:val="18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A061A48037DE43A20CD4156AB12F8A" ma:contentTypeVersion="14" ma:contentTypeDescription="Create a new document." ma:contentTypeScope="" ma:versionID="61cfddb2f9fe8e619fc112c7df50aa9c">
  <xsd:schema xmlns:xsd="http://www.w3.org/2001/XMLSchema" xmlns:xs="http://www.w3.org/2001/XMLSchema" xmlns:p="http://schemas.microsoft.com/office/2006/metadata/properties" xmlns:ns1="http://schemas.microsoft.com/sharepoint/v3" xmlns:ns3="9d326e49-e00b-488e-b766-b877641bc7b3" xmlns:ns4="dd6f91c1-30bd-4dfc-88c4-4781ee5feab1" targetNamespace="http://schemas.microsoft.com/office/2006/metadata/properties" ma:root="true" ma:fieldsID="5d22c2ac5d465ff799e00fc53684eb52" ns1:_="" ns3:_="" ns4:_="">
    <xsd:import namespace="http://schemas.microsoft.com/sharepoint/v3"/>
    <xsd:import namespace="9d326e49-e00b-488e-b766-b877641bc7b3"/>
    <xsd:import namespace="dd6f91c1-30bd-4dfc-88c4-4781ee5fea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326e49-e00b-488e-b766-b877641bc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91c1-30bd-4dfc-88c4-4781ee5fea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57D72DF5-BF12-4934-8089-5ADCA5801E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d326e49-e00b-488e-b766-b877641bc7b3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852C195-BC23-4F4B-BF87-BE28D897817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EC84BD7-55D9-4D13-942F-DD17FAB9AB44}">
  <ds:schemaRefs>
    <ds:schemaRef ds:uri="9d326e49-e00b-488e-b766-b877641bc7b3"/>
    <ds:schemaRef ds:uri="http://schemas.microsoft.com/sharepoint/v3"/>
    <ds:schemaRef ds:uri="http://purl.org/dc/terms/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414</Words>
  <Characters>2361</Characters>
  <Application>Microsoft Office Word</Application>
  <DocSecurity>0</DocSecurity>
  <Lines>19</Lines>
  <Paragraphs>5</Paragraphs>
  <ScaleCrop>false</ScaleCrop>
  <Company/>
  <LinksUpToDate>false</LinksUpToDate>
  <CharactersWithSpaces>2770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Kumar</dc:creator>
  <cp:keywords/>
  <dc:description/>
  <cp:lastModifiedBy>Sumit Kumar</cp:lastModifiedBy>
  <cp:revision>1</cp:revision>
  <dcterms:created xsi:type="dcterms:W3CDTF">2019-07-31T19:53:00Z</dcterms:created>
  <dcterms:modified xsi:type="dcterms:W3CDTF">2019-07-31T19:54:00Z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0x0101003DA061A48037DE43A20CD4156AB12F8A</vt:lpwstr>
  </property>
</Properties>
</file>